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5F5DD" w14:textId="298569CC" w:rsidR="00A3266C" w:rsidRPr="00363B00" w:rsidRDefault="00A3266C" w:rsidP="00363B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266C">
        <w:rPr>
          <w:rFonts w:ascii="Times New Roman" w:hAnsi="Times New Roman" w:cs="Times New Roman"/>
          <w:b/>
          <w:bCs/>
          <w:sz w:val="24"/>
          <w:szCs w:val="24"/>
        </w:rPr>
        <w:t xml:space="preserve">Disability &amp; Work in Canada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(DWC) </w:t>
      </w:r>
      <w:r w:rsidRPr="00A3266C">
        <w:rPr>
          <w:rFonts w:ascii="Times New Roman" w:hAnsi="Times New Roman" w:cs="Times New Roman"/>
          <w:b/>
          <w:bCs/>
          <w:sz w:val="24"/>
          <w:szCs w:val="24"/>
        </w:rPr>
        <w:t>Working Groups</w:t>
      </w:r>
    </w:p>
    <w:p w14:paraId="07BEBC18" w14:textId="2D4623CF" w:rsidR="00A3266C" w:rsidRDefault="00A3266C" w:rsidP="00A3266C">
      <w:pPr>
        <w:rPr>
          <w:rFonts w:ascii="Times New Roman" w:hAnsi="Times New Roman" w:cs="Times New Roman"/>
          <w:sz w:val="24"/>
          <w:szCs w:val="24"/>
        </w:rPr>
      </w:pPr>
      <w:r w:rsidRPr="00A3266C">
        <w:rPr>
          <w:rFonts w:ascii="Times New Roman" w:hAnsi="Times New Roman" w:cs="Times New Roman"/>
          <w:sz w:val="24"/>
          <w:szCs w:val="24"/>
        </w:rPr>
        <w:t xml:space="preserve">DWC Working Groups </w:t>
      </w:r>
      <w:r w:rsidR="009F2540">
        <w:rPr>
          <w:rFonts w:ascii="Times New Roman" w:hAnsi="Times New Roman" w:cs="Times New Roman"/>
          <w:sz w:val="24"/>
          <w:szCs w:val="24"/>
        </w:rPr>
        <w:t>include the</w:t>
      </w:r>
      <w:r w:rsidRPr="00A3266C">
        <w:rPr>
          <w:rFonts w:ascii="Times New Roman" w:hAnsi="Times New Roman" w:cs="Times New Roman"/>
          <w:sz w:val="24"/>
          <w:szCs w:val="24"/>
        </w:rPr>
        <w:t xml:space="preserve"> people who are interested in working on moving forward on particular initiatives in Disability &amp; Work in Canada Strategy. </w:t>
      </w:r>
      <w:r>
        <w:rPr>
          <w:rFonts w:ascii="Times New Roman" w:hAnsi="Times New Roman" w:cs="Times New Roman"/>
          <w:sz w:val="24"/>
          <w:szCs w:val="24"/>
        </w:rPr>
        <w:t>The first meeting of each working group was facilitated by a DWC Steering Committee member. Going forward, each group chose Chair or Co-Chairs to organize meetings and activities.</w:t>
      </w:r>
    </w:p>
    <w:p w14:paraId="0F854CAE" w14:textId="01872C08" w:rsidR="00A3266C" w:rsidRPr="00A3266C" w:rsidRDefault="00A3266C" w:rsidP="00A3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register to join one or more DWC Working Groups by sending an email to the contact person for </w:t>
      </w:r>
      <w:r w:rsidR="00363B00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group.</w:t>
      </w:r>
    </w:p>
    <w:p w14:paraId="46E52778" w14:textId="359FAD2A" w:rsidR="00363B00" w:rsidRDefault="00A3266C" w:rsidP="00363B0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26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DWC Working Group 1: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3266C">
        <w:rPr>
          <w:rFonts w:ascii="Times New Roman" w:eastAsia="Times New Roman" w:hAnsi="Times New Roman" w:cs="Times New Roman"/>
          <w:sz w:val="24"/>
          <w:szCs w:val="24"/>
          <w:lang w:val="en-US"/>
        </w:rPr>
        <w:t>Provide a knowledge base of supports to employers and facilitate access to a knowledge base of supports for employers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Lead: </w:t>
      </w:r>
      <w:r w:rsidR="009F2540">
        <w:rPr>
          <w:rFonts w:ascii="Times New Roman" w:eastAsia="Times New Roman" w:hAnsi="Times New Roman" w:cs="Times New Roman"/>
          <w:sz w:val="24"/>
          <w:szCs w:val="24"/>
          <w:lang w:val="en-US"/>
        </w:rPr>
        <w:t>Meghan Kelly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To join the group, send an email </w:t>
      </w:r>
      <w:r w:rsidRPr="009F25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hyperlink r:id="rId5" w:history="1">
        <w:r w:rsidR="009F2540" w:rsidRPr="009F2540">
          <w:rPr>
            <w:rStyle w:val="Hyperlink"/>
            <w:rFonts w:ascii="Times New Roman" w:hAnsi="Times New Roman" w:cs="Times New Roman"/>
            <w:sz w:val="24"/>
            <w:szCs w:val="24"/>
          </w:rPr>
          <w:t>mkelly@ccrw.org</w:t>
        </w:r>
      </w:hyperlink>
      <w:r w:rsidRPr="009F254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bookmarkStart w:id="0" w:name="_Hlk53491939"/>
    </w:p>
    <w:bookmarkEnd w:id="0"/>
    <w:p w14:paraId="04EC97FE" w14:textId="77777777" w:rsidR="009F2540" w:rsidRDefault="009F2540" w:rsidP="00363B0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623C8FD" w14:textId="5982AB25" w:rsidR="00363B00" w:rsidRDefault="00A3266C" w:rsidP="00363B0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26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DWC Working Group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A326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3266C">
        <w:rPr>
          <w:rFonts w:ascii="Times New Roman" w:eastAsia="Times New Roman" w:hAnsi="Times New Roman" w:cs="Times New Roman"/>
          <w:sz w:val="24"/>
          <w:szCs w:val="24"/>
          <w:lang w:val="en-US"/>
        </w:rPr>
        <w:t>Communicate how everyone benefits from accessible and inclusive design; Case studies of exemplary employers; and Employer champions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Lead: </w:t>
      </w:r>
      <w:r w:rsidR="00363B00">
        <w:rPr>
          <w:rFonts w:ascii="Times New Roman" w:eastAsia="Times New Roman" w:hAnsi="Times New Roman" w:cs="Times New Roman"/>
          <w:sz w:val="24"/>
          <w:szCs w:val="24"/>
          <w:lang w:val="en-US"/>
        </w:rPr>
        <w:t>Alec Farquhar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To join the group, send an email to </w:t>
      </w:r>
      <w:hyperlink r:id="rId6" w:history="1">
        <w:r w:rsidRPr="00B46D6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info@DWCStrategy.ca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5754DC4" w14:textId="77777777" w:rsidR="005064FD" w:rsidRDefault="005064FD" w:rsidP="00363B00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14:paraId="16469B04" w14:textId="14ED0F6C" w:rsidR="00363B00" w:rsidRDefault="00A3266C" w:rsidP="00363B0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26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DWC Working Group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</w:t>
      </w:r>
      <w:r w:rsidRPr="00A326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3266C">
        <w:rPr>
          <w:rFonts w:ascii="Times New Roman" w:eastAsia="Times New Roman" w:hAnsi="Times New Roman" w:cs="Times New Roman"/>
          <w:sz w:val="24"/>
          <w:szCs w:val="24"/>
          <w:lang w:val="en-US"/>
        </w:rPr>
        <w:t>Design income and employment benefits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Lead: </w:t>
      </w:r>
      <w:r w:rsidR="00363B00">
        <w:rPr>
          <w:rFonts w:ascii="Times New Roman" w:eastAsia="Times New Roman" w:hAnsi="Times New Roman" w:cs="Times New Roman"/>
          <w:sz w:val="24"/>
          <w:szCs w:val="24"/>
          <w:lang w:val="en-US"/>
        </w:rPr>
        <w:t>Steve Mantis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To join the group, send an email to </w:t>
      </w:r>
      <w:hyperlink r:id="rId7" w:history="1">
        <w:r w:rsidR="00F24F13" w:rsidRPr="00F24F1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smantis@tbaytel.net</w:t>
        </w:r>
      </w:hyperlink>
      <w:r w:rsidRPr="00F24F13">
        <w:rPr>
          <w:rStyle w:val="Hyperlink"/>
        </w:rPr>
        <w:t>.</w:t>
      </w:r>
    </w:p>
    <w:p w14:paraId="2B706AD8" w14:textId="77777777" w:rsidR="00F24F13" w:rsidRDefault="00F24F13" w:rsidP="00363B0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87370D4" w14:textId="3E6F41D2" w:rsidR="005064FD" w:rsidRPr="005064FD" w:rsidRDefault="00A3266C" w:rsidP="005064F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26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DWC Working Group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Pr="00A326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32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Unbundle income benefits and employment </w:t>
      </w:r>
      <w:r w:rsidR="000741E1" w:rsidRPr="00A3266C">
        <w:rPr>
          <w:rFonts w:ascii="Times New Roman" w:eastAsia="Times New Roman" w:hAnsi="Times New Roman" w:cs="Times New Roman"/>
          <w:sz w:val="24"/>
          <w:szCs w:val="24"/>
          <w:lang w:val="en-US"/>
        </w:rPr>
        <w:t>support</w:t>
      </w:r>
      <w:r w:rsidR="000741E1">
        <w:rPr>
          <w:rFonts w:ascii="Times New Roman" w:eastAsia="Times New Roman" w:hAnsi="Times New Roman" w:cs="Times New Roman"/>
          <w:sz w:val="24"/>
          <w:szCs w:val="24"/>
          <w:lang w:val="en-US"/>
        </w:rPr>
        <w:t>s,</w:t>
      </w:r>
      <w:r w:rsidRPr="00A326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="00C262CF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A3266C">
        <w:rPr>
          <w:rFonts w:ascii="Times New Roman" w:eastAsia="Times New Roman" w:hAnsi="Times New Roman" w:cs="Times New Roman"/>
          <w:sz w:val="24"/>
          <w:szCs w:val="24"/>
          <w:lang w:val="en-US"/>
        </w:rPr>
        <w:t>eform government programs</w:t>
      </w:r>
      <w:r w:rsidR="00074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741E1" w:rsidRPr="000741E1">
        <w:rPr>
          <w:rFonts w:ascii="Times New Roman" w:eastAsia="Times New Roman" w:hAnsi="Times New Roman" w:cs="Times New Roman"/>
          <w:sz w:val="24"/>
          <w:szCs w:val="24"/>
          <w:lang w:val="en-US"/>
        </w:rPr>
        <w:t>so that the system is user-friendly, coherent, easy-to-navigate and inclusive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363B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join the group, send an email to </w:t>
      </w:r>
      <w:r w:rsidR="005064FD" w:rsidRPr="005064FD">
        <w:rPr>
          <w:rFonts w:ascii="Times New Roman" w:eastAsia="Times New Roman" w:hAnsi="Times New Roman" w:cs="Times New Roman"/>
          <w:sz w:val="24"/>
          <w:szCs w:val="24"/>
          <w:lang w:val="en-US"/>
        </w:rPr>
        <w:t>Corinne Gannon</w:t>
      </w:r>
      <w:r w:rsidR="005064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</w:t>
      </w:r>
      <w:r w:rsidR="005064FD" w:rsidRPr="005064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5064FD" w:rsidRPr="005064F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corrine.gannon@gov.ab.ca</w:t>
        </w:r>
      </w:hyperlink>
      <w:r w:rsidR="005064FD" w:rsidRPr="005064FD"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A5AE231" w14:textId="66A7C927" w:rsidR="00B07722" w:rsidRPr="00363B00" w:rsidRDefault="00A3266C" w:rsidP="00F24F1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26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DWC Working Group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 w:rsidRPr="00A326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3266C">
        <w:rPr>
          <w:rFonts w:ascii="Times New Roman" w:eastAsia="Times New Roman" w:hAnsi="Times New Roman" w:cs="Times New Roman"/>
          <w:sz w:val="24"/>
          <w:szCs w:val="24"/>
          <w:lang w:val="en-US"/>
        </w:rPr>
        <w:t>School to work transition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363B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Lead: Emile Tompa. To join the group, send an email to </w:t>
      </w:r>
      <w:hyperlink r:id="rId9" w:history="1">
        <w:r w:rsidR="00F24F13" w:rsidRPr="00B865E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etompa@iwh.on.ca</w:t>
        </w:r>
      </w:hyperlink>
      <w:r w:rsidR="00F24F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63B0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sectPr w:rsidR="00B07722" w:rsidRPr="00363B00" w:rsidSect="00363B00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C1A00"/>
    <w:multiLevelType w:val="hybridMultilevel"/>
    <w:tmpl w:val="73EC93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7A"/>
    <w:rsid w:val="00033CC4"/>
    <w:rsid w:val="000741E1"/>
    <w:rsid w:val="002B4E42"/>
    <w:rsid w:val="00363B00"/>
    <w:rsid w:val="005064FD"/>
    <w:rsid w:val="005235C8"/>
    <w:rsid w:val="009F2540"/>
    <w:rsid w:val="00A3266C"/>
    <w:rsid w:val="00A40B7A"/>
    <w:rsid w:val="00B07722"/>
    <w:rsid w:val="00C262CF"/>
    <w:rsid w:val="00F2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7E3E"/>
  <w15:chartTrackingRefBased/>
  <w15:docId w15:val="{84A4A2D1-DC28-4237-8657-996B797A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66C"/>
    <w:pPr>
      <w:spacing w:line="252" w:lineRule="auto"/>
      <w:ind w:left="720"/>
    </w:pPr>
    <w:rPr>
      <w:rFonts w:ascii="Calibri" w:hAnsi="Calibri" w:cs="Calibri"/>
      <w:lang w:eastAsia="en-CA"/>
    </w:rPr>
  </w:style>
  <w:style w:type="character" w:styleId="Hyperlink">
    <w:name w:val="Hyperlink"/>
    <w:basedOn w:val="DefaultParagraphFont"/>
    <w:uiPriority w:val="99"/>
    <w:unhideWhenUsed/>
    <w:rsid w:val="00A326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ine.gannon@gov.ab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antis@tbay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WCStrategy.c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elly@ccrw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tompa@iwh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1419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Padkapayeva</dc:creator>
  <cp:keywords/>
  <dc:description/>
  <cp:lastModifiedBy>Kathy Padkapayeva</cp:lastModifiedBy>
  <cp:revision>3</cp:revision>
  <dcterms:created xsi:type="dcterms:W3CDTF">2020-11-23T13:36:00Z</dcterms:created>
  <dcterms:modified xsi:type="dcterms:W3CDTF">2020-11-23T13:37:00Z</dcterms:modified>
</cp:coreProperties>
</file>